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95A5" w14:textId="7CEE3677" w:rsidR="001D4805" w:rsidRDefault="001D4805" w:rsidP="001D4805">
      <w:pPr>
        <w:rPr>
          <w:b/>
          <w:bCs/>
        </w:rPr>
      </w:pPr>
      <w:r w:rsidRPr="001D4805">
        <w:rPr>
          <w:b/>
          <w:bCs/>
        </w:rPr>
        <w:t>EDITAL DE CONDIÇÕES DE VENDA</w:t>
      </w:r>
      <w:r>
        <w:rPr>
          <w:b/>
          <w:bCs/>
        </w:rPr>
        <w:t xml:space="preserve"> DE LEILÃO EXTRAJUDICIAL</w:t>
      </w:r>
      <w:r w:rsidRPr="001D4805">
        <w:rPr>
          <w:b/>
          <w:bCs/>
        </w:rPr>
        <w:t xml:space="preserve"> – LEILÃO PRIME</w:t>
      </w:r>
    </w:p>
    <w:p w14:paraId="50A767AC" w14:textId="77777777" w:rsidR="00441F78" w:rsidRDefault="00441F78" w:rsidP="001D4805">
      <w:pPr>
        <w:rPr>
          <w:b/>
          <w:bCs/>
        </w:rPr>
      </w:pPr>
    </w:p>
    <w:p w14:paraId="1012ABCB" w14:textId="60AB221D" w:rsidR="001D4805" w:rsidRPr="001D4805" w:rsidRDefault="001D4805" w:rsidP="001D4805">
      <w:r w:rsidRPr="001D4805">
        <w:t>O Leiloeiro Oficial</w:t>
      </w:r>
      <w:r>
        <w:t xml:space="preserve"> Osmar Campos Vicente Marques</w:t>
      </w:r>
      <w:r w:rsidRPr="001D4805">
        <w:t>, regularmente matriculado na Junta Comercial do Estado de São Paulo</w:t>
      </w:r>
      <w:r>
        <w:t xml:space="preserve"> (JUCESP 1487)</w:t>
      </w:r>
      <w:r w:rsidRPr="001D4805">
        <w:t xml:space="preserve">, informa que o </w:t>
      </w:r>
      <w:r w:rsidRPr="001D4805">
        <w:rPr>
          <w:b/>
          <w:bCs/>
        </w:rPr>
        <w:t>Leilão Prime</w:t>
      </w:r>
      <w:r w:rsidRPr="001D4805">
        <w:t xml:space="preserve"> será realizado de forma eletrônica exclusivamente através da plataforma </w:t>
      </w:r>
      <w:hyperlink r:id="rId5" w:tgtFrame="_new" w:history="1">
        <w:r w:rsidRPr="001D4805">
          <w:rPr>
            <w:rStyle w:val="Hyperlink"/>
          </w:rPr>
          <w:t>www.leilaoprime.com.br</w:t>
        </w:r>
      </w:hyperlink>
      <w:r w:rsidRPr="001D4805">
        <w:t>, conforme as condições descritas a seguir. A participação neste leilão implica a plena concordância com todas as regras aqui estabelecidas.</w:t>
      </w:r>
    </w:p>
    <w:p w14:paraId="37553DD9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CONDIÇÕES DE PARTICIPAÇÃO E LANCES</w:t>
      </w:r>
    </w:p>
    <w:p w14:paraId="5C328306" w14:textId="77777777" w:rsidR="001D4805" w:rsidRPr="001D4805" w:rsidRDefault="001D4805" w:rsidP="001D4805">
      <w:r w:rsidRPr="001D4805">
        <w:t>Para participar, o interessado deverá realizar cadastro no site, aceitar os termos de uso, enviar os documentos exigidos e solicitar habilitação com antecedência mínima de uma hora do início do leilão. Após análise e aprovação, o usuário estará apto a realizar lances manuais ou automáticos, os quais são irrevogáveis e irretratáveis. Em caso de lances de mesmo valor, será considerado vencedor aquele registrado primeiro.</w:t>
      </w:r>
    </w:p>
    <w:p w14:paraId="18D96B2D" w14:textId="77777777" w:rsidR="001D4805" w:rsidRPr="001D4805" w:rsidRDefault="001D4805" w:rsidP="001D4805">
      <w:r w:rsidRPr="001D4805">
        <w:t>Lances oferecidos durante o leilão não garantem direito adquirido, pois estarão sujeitos à validação do vendedor. Lances condicionais poderão ser aceitos ou recusados conforme avaliação do valor ofertado, mesmo após o encerramento. O participante declara estar ciente de que não há reembolso ou indenização por propostas não homologadas.</w:t>
      </w:r>
    </w:p>
    <w:p w14:paraId="67F169B3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NATUREZA DOS BENS</w:t>
      </w:r>
    </w:p>
    <w:p w14:paraId="3370D564" w14:textId="0E44F8C2" w:rsidR="001D4805" w:rsidRPr="001D4805" w:rsidRDefault="001D4805" w:rsidP="001D4805">
      <w:r w:rsidRPr="001D4805">
        <w:t xml:space="preserve">Todos os bens serão vendidos </w:t>
      </w:r>
      <w:r w:rsidRPr="001D4805">
        <w:rPr>
          <w:b/>
          <w:bCs/>
        </w:rPr>
        <w:t>no estado de conservação em que se encontram</w:t>
      </w:r>
      <w:r w:rsidRPr="001D4805">
        <w:t xml:space="preserve">, sem garantia de funcionamento e </w:t>
      </w:r>
      <w:r w:rsidRPr="001D4805">
        <w:rPr>
          <w:b/>
          <w:bCs/>
        </w:rPr>
        <w:t>sem direito à troca ou devolução</w:t>
      </w:r>
      <w:r w:rsidRPr="001D4805">
        <w:t xml:space="preserve">. Os itens </w:t>
      </w:r>
      <w:r w:rsidRPr="001D4805">
        <w:rPr>
          <w:b/>
          <w:bCs/>
        </w:rPr>
        <w:t>podem apresentar avarias, riscos, amassados, sujeira, desgaste de uso, ausência de embalagem original, manuais, peças, acessórios ou componentes</w:t>
      </w:r>
      <w:r w:rsidRPr="001D4805">
        <w:t xml:space="preserve">, bem como bloqueios de acesso, códigos ou necessidade de desbloqueio. </w:t>
      </w:r>
      <w:r w:rsidRPr="001D4805">
        <w:rPr>
          <w:b/>
          <w:bCs/>
        </w:rPr>
        <w:t>É possível que os bens estejam desmontados</w:t>
      </w:r>
      <w:r w:rsidRPr="001D4805">
        <w:t xml:space="preserve">, </w:t>
      </w:r>
      <w:r>
        <w:t xml:space="preserve">podendo ser sucata </w:t>
      </w:r>
      <w:r w:rsidRPr="001D4805">
        <w:t>sendo a responsabilidade do arrematante realizar qualquer tipo de teste, conferência ou vistoria prévia dentro do prazo de visitação, quando permitido.</w:t>
      </w:r>
    </w:p>
    <w:p w14:paraId="0AB71D3F" w14:textId="77777777" w:rsidR="001D4805" w:rsidRPr="001D4805" w:rsidRDefault="001D4805" w:rsidP="001D4805">
      <w:r w:rsidRPr="001D4805">
        <w:rPr>
          <w:b/>
          <w:bCs/>
        </w:rPr>
        <w:t>As fotos exibidas são meramente ilustrativas</w:t>
      </w:r>
      <w:r w:rsidRPr="001D4805">
        <w:t xml:space="preserve">, e </w:t>
      </w:r>
      <w:r w:rsidRPr="001D4805">
        <w:rPr>
          <w:b/>
          <w:bCs/>
        </w:rPr>
        <w:t>apenas os itens expressamente descritos no conteúdo de cada lote fazem parte da venda</w:t>
      </w:r>
      <w:r w:rsidRPr="001D4805">
        <w:t>. Os interessados devem realizar uma análise cuidadosa dos lotes com base nas descrições textuais, não sendo aceitas reclamações posteriores.</w:t>
      </w:r>
    </w:p>
    <w:p w14:paraId="2DE9AB0B" w14:textId="77777777" w:rsidR="001D4805" w:rsidRPr="001D4805" w:rsidRDefault="001D4805" w:rsidP="001D4805">
      <w:r w:rsidRPr="001D4805">
        <w:t xml:space="preserve">O Leiloeiro e o Vendedor </w:t>
      </w:r>
      <w:r w:rsidRPr="001D4805">
        <w:rPr>
          <w:b/>
          <w:bCs/>
        </w:rPr>
        <w:t xml:space="preserve">não se responsabilizam por senhas, segredos, códigos, bloqueios, restrições de acesso, </w:t>
      </w:r>
      <w:proofErr w:type="spellStart"/>
      <w:r w:rsidRPr="001D4805">
        <w:rPr>
          <w:b/>
          <w:bCs/>
        </w:rPr>
        <w:t>IMEIs</w:t>
      </w:r>
      <w:proofErr w:type="spellEnd"/>
      <w:r w:rsidRPr="001D4805">
        <w:rPr>
          <w:b/>
          <w:bCs/>
        </w:rPr>
        <w:t xml:space="preserve"> ou dados cadastrais vinculados aos bens</w:t>
      </w:r>
      <w:r w:rsidRPr="001D4805">
        <w:t>. A responsabilidade por verificação de compatibilidade, procedência ou condição de uso é integralmente do arrematante.</w:t>
      </w:r>
    </w:p>
    <w:p w14:paraId="78537E77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lastRenderedPageBreak/>
        <w:t>PAGAMENTO E COMISSÕES</w:t>
      </w:r>
    </w:p>
    <w:p w14:paraId="36278149" w14:textId="77777777" w:rsidR="001D4805" w:rsidRPr="001D4805" w:rsidRDefault="001D4805" w:rsidP="001D4805">
      <w:r w:rsidRPr="001D4805">
        <w:t>O pagamento do lote deverá ser feito em até 1 (um) dia útil após a aprovação do lance, considerando:</w:t>
      </w:r>
    </w:p>
    <w:p w14:paraId="24979048" w14:textId="77777777" w:rsidR="001D4805" w:rsidRPr="001D4805" w:rsidRDefault="001D4805" w:rsidP="001D4805">
      <w:pPr>
        <w:numPr>
          <w:ilvl w:val="0"/>
          <w:numId w:val="1"/>
        </w:numPr>
      </w:pPr>
      <w:r w:rsidRPr="001D4805">
        <w:t>O valor da arrematação;</w:t>
      </w:r>
    </w:p>
    <w:p w14:paraId="6586EDED" w14:textId="77777777" w:rsidR="001D4805" w:rsidRPr="001D4805" w:rsidRDefault="001D4805" w:rsidP="001D4805">
      <w:pPr>
        <w:numPr>
          <w:ilvl w:val="0"/>
          <w:numId w:val="1"/>
        </w:numPr>
      </w:pPr>
      <w:r w:rsidRPr="001D4805">
        <w:rPr>
          <w:b/>
          <w:bCs/>
        </w:rPr>
        <w:t>Comissão do leiloeiro de 5% sobre o valor do lote</w:t>
      </w:r>
      <w:r w:rsidRPr="001D4805">
        <w:t>;</w:t>
      </w:r>
    </w:p>
    <w:p w14:paraId="046279CA" w14:textId="49B61345" w:rsidR="001D4805" w:rsidRDefault="001D4805" w:rsidP="001D4805">
      <w:pPr>
        <w:numPr>
          <w:ilvl w:val="0"/>
          <w:numId w:val="1"/>
        </w:numPr>
      </w:pPr>
      <w:r w:rsidRPr="001D4805">
        <w:rPr>
          <w:b/>
          <w:bCs/>
        </w:rPr>
        <w:t>Despesas administrativas</w:t>
      </w:r>
      <w:r w:rsidRPr="001D4805">
        <w:t xml:space="preserve"> </w:t>
      </w:r>
      <w:r w:rsidR="00A40B4B" w:rsidRPr="00FA1F9E">
        <w:rPr>
          <w:b/>
          <w:bCs/>
        </w:rPr>
        <w:t>de 8%</w:t>
      </w:r>
      <w:r w:rsidRPr="001D4805">
        <w:t xml:space="preserve">aplicadas por lote e </w:t>
      </w:r>
      <w:r w:rsidRPr="001D4805">
        <w:rPr>
          <w:b/>
          <w:bCs/>
        </w:rPr>
        <w:t>não somadas entre diferentes arrematações</w:t>
      </w:r>
      <w:r w:rsidR="002C3765">
        <w:t>. O valor de cobrança segue conforme os intervalos abaixo:</w:t>
      </w:r>
    </w:p>
    <w:p w14:paraId="1E59B035" w14:textId="093EF343" w:rsidR="002C3765" w:rsidRPr="001D4805" w:rsidRDefault="002C3765" w:rsidP="002C3765">
      <w:pPr>
        <w:ind w:left="360"/>
      </w:pPr>
    </w:p>
    <w:p w14:paraId="50E6E1F2" w14:textId="77777777" w:rsidR="001D4805" w:rsidRDefault="001D4805" w:rsidP="001D4805">
      <w:pPr>
        <w:rPr>
          <w:b/>
          <w:bCs/>
        </w:rPr>
      </w:pPr>
      <w:r w:rsidRPr="001D4805">
        <w:t xml:space="preserve">As instruções de pagamento serão enviadas por e-mail ao arrematante após a aprovação do lance. </w:t>
      </w:r>
      <w:r w:rsidRPr="001D4805">
        <w:rPr>
          <w:b/>
          <w:bCs/>
        </w:rPr>
        <w:t>É responsabilidade do participante ler este edital com atenção, especialmente sobre valores, penalidades, comissões e taxas incidentes.</w:t>
      </w:r>
    </w:p>
    <w:p w14:paraId="7E22321A" w14:textId="77777777" w:rsidR="00EE7878" w:rsidRDefault="00EE7878" w:rsidP="001D4805">
      <w:pPr>
        <w:rPr>
          <w:b/>
          <w:bCs/>
        </w:rPr>
      </w:pPr>
    </w:p>
    <w:p w14:paraId="09A252B1" w14:textId="77777777" w:rsidR="00EE7878" w:rsidRDefault="00EE7878" w:rsidP="001D4805">
      <w:pPr>
        <w:rPr>
          <w:b/>
          <w:bCs/>
        </w:rPr>
      </w:pPr>
    </w:p>
    <w:p w14:paraId="3D56C6F5" w14:textId="00E91A4B" w:rsidR="00B170C4" w:rsidRDefault="00B170C4" w:rsidP="001D4805">
      <w:pPr>
        <w:rPr>
          <w:b/>
          <w:bCs/>
        </w:rPr>
      </w:pPr>
      <w:r w:rsidRPr="00B170C4">
        <w:rPr>
          <w:b/>
          <w:bCs/>
        </w:rPr>
        <w:t>DESISTÊNCIA APÓS PAGAMENTO</w:t>
      </w:r>
    </w:p>
    <w:p w14:paraId="1DB088D9" w14:textId="451B739B" w:rsidR="00B170C4" w:rsidRPr="001D4805" w:rsidRDefault="00B170C4" w:rsidP="001D4805">
      <w:r w:rsidRPr="00B170C4">
        <w:t xml:space="preserve">Em caso de desistência por parte do arrematante após a confirmação do pagamento, </w:t>
      </w:r>
      <w:r w:rsidRPr="00B170C4">
        <w:rPr>
          <w:b/>
          <w:bCs/>
        </w:rPr>
        <w:t>não haverá devolução de quaisquer quantias pagas</w:t>
      </w:r>
      <w:r w:rsidRPr="00B170C4">
        <w:t xml:space="preserve">, salvo se comprovado </w:t>
      </w:r>
      <w:r w:rsidRPr="00B170C4">
        <w:rPr>
          <w:b/>
          <w:bCs/>
        </w:rPr>
        <w:t>erro material relevante ou omissão grave</w:t>
      </w:r>
      <w:r w:rsidRPr="00B170C4">
        <w:t xml:space="preserve"> na descrição do lote que impeça sua entrega ou uso. A desistência voluntária, mesmo que justificada, será considerada </w:t>
      </w:r>
      <w:r w:rsidRPr="00B170C4">
        <w:rPr>
          <w:b/>
          <w:bCs/>
        </w:rPr>
        <w:t>inadimplência contratual</w:t>
      </w:r>
      <w:r w:rsidRPr="00B170C4">
        <w:t xml:space="preserve"> e sujeitará o arrematante à </w:t>
      </w:r>
      <w:r w:rsidRPr="00B170C4">
        <w:rPr>
          <w:b/>
          <w:bCs/>
        </w:rPr>
        <w:t>perda integral dos valores pagos</w:t>
      </w:r>
      <w:r w:rsidRPr="00B170C4">
        <w:t xml:space="preserve">, bem como à aplicação das penalidades previstas neste edital, incluindo </w:t>
      </w:r>
      <w:r w:rsidRPr="00B170C4">
        <w:rPr>
          <w:b/>
          <w:bCs/>
        </w:rPr>
        <w:t>multas, bloqueio de cadastro e eventual cobrança judicial dos prejuízos causados</w:t>
      </w:r>
      <w:r w:rsidRPr="00B170C4">
        <w:t>.</w:t>
      </w:r>
    </w:p>
    <w:p w14:paraId="35ED540D" w14:textId="446A0C43" w:rsidR="00451180" w:rsidRDefault="001D4805" w:rsidP="001D4805">
      <w:r w:rsidRPr="001D4805">
        <w:t xml:space="preserve">O não pagamento ou desistência configura infração e implicará multa correspondente à comissão do leiloeiro e </w:t>
      </w:r>
      <w:r w:rsidR="00257398">
        <w:rPr>
          <w:b/>
          <w:bCs/>
        </w:rPr>
        <w:t>25</w:t>
      </w:r>
      <w:r w:rsidRPr="001D4805">
        <w:rPr>
          <w:b/>
          <w:bCs/>
        </w:rPr>
        <w:t>% do valor do lote</w:t>
      </w:r>
      <w:r w:rsidRPr="001D4805">
        <w:t>, além de bloqueio do cadastro e possível cobrança judicial.</w:t>
      </w:r>
    </w:p>
    <w:p w14:paraId="1251ADA3" w14:textId="77777777" w:rsidR="00451180" w:rsidRDefault="00451180" w:rsidP="00451180">
      <w:pPr>
        <w:spacing w:after="0"/>
        <w:rPr>
          <w:b/>
          <w:bCs/>
        </w:rPr>
      </w:pPr>
      <w:r w:rsidRPr="00451180">
        <w:rPr>
          <w:b/>
          <w:bCs/>
        </w:rPr>
        <w:t>INADIMPLÊNCIA EM MÚLTIPLOS LOTES</w:t>
      </w:r>
    </w:p>
    <w:p w14:paraId="5C5D47C3" w14:textId="6B46B319" w:rsidR="00451180" w:rsidRDefault="00451180" w:rsidP="00451180">
      <w:pPr>
        <w:spacing w:after="0"/>
      </w:pPr>
      <w:r w:rsidRPr="00451180">
        <w:br/>
        <w:t xml:space="preserve">Caso o arrematante deixe de efetuar o pagamento de qualquer lote arrematado, o Leiloeiro poderá, a seu critério, reter a entrega de todos os demais lotes pagos até a quitação integral das obrigações pendentes, incluindo multas, comissões e encargos. A inadimplência em um ou mais lotes implicará a aplicação das penalidades previstas neste edital e poderá acarretar a perda dos direitos sobre </w:t>
      </w:r>
      <w:r w:rsidRPr="00451180">
        <w:lastRenderedPageBreak/>
        <w:t>todos os lotes arrematados, inclusive os já quitados, sem direito a restituição de valores pagos, até a regularização completa da situação.</w:t>
      </w:r>
    </w:p>
    <w:p w14:paraId="5A51F947" w14:textId="77777777" w:rsidR="00451180" w:rsidRPr="00451180" w:rsidRDefault="00451180" w:rsidP="00451180">
      <w:pPr>
        <w:spacing w:after="0"/>
        <w:rPr>
          <w:b/>
          <w:bCs/>
        </w:rPr>
      </w:pPr>
    </w:p>
    <w:p w14:paraId="1E28F5FF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RETIRADA DOS LOTES</w:t>
      </w:r>
    </w:p>
    <w:p w14:paraId="2471F0A9" w14:textId="77777777" w:rsidR="001D4805" w:rsidRPr="001D4805" w:rsidRDefault="001D4805" w:rsidP="001D4805">
      <w:r w:rsidRPr="001D4805">
        <w:t xml:space="preserve">Após a confirmação do pagamento, o arrematante receberá por e-mail a </w:t>
      </w:r>
      <w:r w:rsidRPr="001D4805">
        <w:rPr>
          <w:b/>
          <w:bCs/>
        </w:rPr>
        <w:t>nota de arrematação</w:t>
      </w:r>
      <w:r w:rsidRPr="001D4805">
        <w:t xml:space="preserve"> e as </w:t>
      </w:r>
      <w:r w:rsidRPr="001D4805">
        <w:rPr>
          <w:b/>
          <w:bCs/>
        </w:rPr>
        <w:t>instruções para retirada</w:t>
      </w:r>
      <w:r w:rsidRPr="001D4805">
        <w:t xml:space="preserve">, com detalhes sobre local, horários disponíveis, exigências de segurança e prazos. Toda a </w:t>
      </w:r>
      <w:r w:rsidRPr="001D4805">
        <w:rPr>
          <w:b/>
          <w:bCs/>
        </w:rPr>
        <w:t>desmontagem, remoção, transporte e eventuais custos com mão de obra ou equipamentos são de responsabilidade exclusiva do arrematante</w:t>
      </w:r>
      <w:r w:rsidRPr="001D4805">
        <w:t>, devendo este comparecer com os recursos adequados.</w:t>
      </w:r>
    </w:p>
    <w:p w14:paraId="422A3FA3" w14:textId="77777777" w:rsidR="001D4805" w:rsidRDefault="001D4805" w:rsidP="00EE7878">
      <w:pPr>
        <w:spacing w:before="240"/>
      </w:pPr>
      <w:r w:rsidRPr="001D4805">
        <w:t>Caso o bem não seja retirado no prazo determinado, poderão ser aplicadas penalidades, como cobrança de taxas de armazenamento ou cancelamento da arrematação sem devolução de valores pagos.</w:t>
      </w:r>
    </w:p>
    <w:p w14:paraId="6D66743F" w14:textId="77777777" w:rsidR="00451180" w:rsidRDefault="00451180" w:rsidP="00EE7878">
      <w:pPr>
        <w:spacing w:before="240" w:after="0"/>
        <w:rPr>
          <w:b/>
          <w:bCs/>
        </w:rPr>
      </w:pPr>
      <w:r w:rsidRPr="00451180">
        <w:rPr>
          <w:b/>
          <w:bCs/>
        </w:rPr>
        <w:t>ANULAÇÃO DE LANCES E RETIRADA DE LOTES</w:t>
      </w:r>
    </w:p>
    <w:p w14:paraId="55D39466" w14:textId="76A32F9C" w:rsidR="00451180" w:rsidRDefault="00451180" w:rsidP="00EE7878">
      <w:pPr>
        <w:spacing w:after="0"/>
      </w:pPr>
      <w:r w:rsidRPr="00451180">
        <w:br/>
        <w:t xml:space="preserve">O Leiloeiro e o Comitente Vendedor reservam-se o direito de, a qualquer momento, cancelar, suspender ou retirar lotes do leilão, ainda que já tenham recebido lances, sem que isso gere direito a indenização, reembolso ou qualquer tipo de compensação ao participante. Da mesma forma, lances poderão ser anulados caso sejam </w:t>
      </w:r>
      <w:proofErr w:type="gramStart"/>
      <w:r w:rsidRPr="00451180">
        <w:t>constatados</w:t>
      </w:r>
      <w:proofErr w:type="gramEnd"/>
      <w:r w:rsidRPr="00451180">
        <w:t xml:space="preserve"> erros, divergências, falhas técnicas ou qualquer outra situação que comprometa a lisura ou a validade da operação.</w:t>
      </w:r>
    </w:p>
    <w:p w14:paraId="6775FBA2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RESPONSABILIDADES</w:t>
      </w:r>
    </w:p>
    <w:p w14:paraId="3443705C" w14:textId="77777777" w:rsidR="001D4805" w:rsidRPr="001D4805" w:rsidRDefault="001D4805" w:rsidP="001D4805">
      <w:r w:rsidRPr="001D4805">
        <w:t xml:space="preserve">O Leiloeiro e a plataforma </w:t>
      </w:r>
      <w:r w:rsidRPr="001D4805">
        <w:rPr>
          <w:b/>
          <w:bCs/>
        </w:rPr>
        <w:t>Leilão Prime</w:t>
      </w:r>
      <w:r w:rsidRPr="001D4805">
        <w:t xml:space="preserve"> atuam unicamente como mandatários do processo de venda, </w:t>
      </w:r>
      <w:r w:rsidRPr="001D4805">
        <w:rPr>
          <w:b/>
          <w:bCs/>
        </w:rPr>
        <w:t>não assumindo responsabilidade por eventuais prejuízos, perdas, danos ou disputas oriundas da relação entre arrematantes e os proprietários dos bens ofertados</w:t>
      </w:r>
      <w:r w:rsidRPr="001D4805">
        <w:t xml:space="preserve">. Não se responsabilizam pela </w:t>
      </w:r>
      <w:r w:rsidRPr="001D4805">
        <w:rPr>
          <w:b/>
          <w:bCs/>
        </w:rPr>
        <w:t>origem, procedência, validade, evicção, vícios ocultos ou aparentes, nem por eventuais impedimentos legais, fiscais ou administrativos que recaiam sobre os lotes leiloados</w:t>
      </w:r>
      <w:r w:rsidRPr="001D4805">
        <w:t>.</w:t>
      </w:r>
    </w:p>
    <w:p w14:paraId="1A3A5297" w14:textId="77777777" w:rsidR="001D4805" w:rsidRPr="001D4805" w:rsidRDefault="001D4805" w:rsidP="001D4805">
      <w:r w:rsidRPr="001D4805">
        <w:t>Todos os bens são disponibilizados conforme condições previamente informadas, cabendo exclusivamente ao interessado a verificação completa de sua situação documental, física e funcional antes da oferta de qualquer lance.</w:t>
      </w:r>
    </w:p>
    <w:p w14:paraId="4A7F242D" w14:textId="77777777" w:rsidR="001D4805" w:rsidRPr="001D4805" w:rsidRDefault="001D4805" w:rsidP="001D4805">
      <w:r w:rsidRPr="001D4805">
        <w:t xml:space="preserve">A </w:t>
      </w:r>
      <w:r w:rsidRPr="001D4805">
        <w:rPr>
          <w:b/>
          <w:bCs/>
        </w:rPr>
        <w:t>Leilão Prime e o Leiloeiro não se responsabilizam pelo pagamento de impostos, taxas, tributos, multas ou quaisquer obrigações fiscais incidentes sobre os bens</w:t>
      </w:r>
      <w:r w:rsidRPr="001D4805">
        <w:t>, sendo essas integralmente de responsabilidade do arrematante.</w:t>
      </w:r>
    </w:p>
    <w:p w14:paraId="0A9BAA78" w14:textId="77777777" w:rsidR="001D4805" w:rsidRPr="001D4805" w:rsidRDefault="001D4805" w:rsidP="00451180">
      <w:pPr>
        <w:spacing w:after="0"/>
      </w:pPr>
      <w:r w:rsidRPr="001D4805">
        <w:t xml:space="preserve">Além disso, o Leiloeiro e a plataforma </w:t>
      </w:r>
      <w:r w:rsidRPr="001D4805">
        <w:rPr>
          <w:b/>
          <w:bCs/>
        </w:rPr>
        <w:t xml:space="preserve">não respondem por falhas técnicas, quedas de conexão, interrupções no fornecimento de energia ou quaisquer </w:t>
      </w:r>
      <w:r w:rsidRPr="001D4805">
        <w:rPr>
          <w:b/>
          <w:bCs/>
        </w:rPr>
        <w:lastRenderedPageBreak/>
        <w:t>problemas relacionados ao acesso via internet</w:t>
      </w:r>
      <w:r w:rsidRPr="001D4805">
        <w:t>, que porventura impeçam a participação do usuário no leilão.</w:t>
      </w:r>
    </w:p>
    <w:p w14:paraId="4BE93A63" w14:textId="77777777" w:rsidR="001D4805" w:rsidRPr="001D4805" w:rsidRDefault="001D4805" w:rsidP="00451180">
      <w:pPr>
        <w:spacing w:after="0"/>
      </w:pPr>
    </w:p>
    <w:p w14:paraId="2BE050EF" w14:textId="77777777" w:rsidR="001D4805" w:rsidRDefault="001D4805" w:rsidP="00451180">
      <w:pPr>
        <w:spacing w:after="0"/>
        <w:rPr>
          <w:b/>
          <w:bCs/>
        </w:rPr>
      </w:pPr>
      <w:r w:rsidRPr="001D4805">
        <w:rPr>
          <w:b/>
          <w:bCs/>
        </w:rPr>
        <w:t>DISPOSIÇÕES FINAIS</w:t>
      </w:r>
    </w:p>
    <w:p w14:paraId="52DC891C" w14:textId="77777777" w:rsidR="00451180" w:rsidRPr="001D4805" w:rsidRDefault="00451180" w:rsidP="00451180">
      <w:pPr>
        <w:spacing w:after="0"/>
        <w:rPr>
          <w:b/>
          <w:bCs/>
        </w:rPr>
      </w:pPr>
    </w:p>
    <w:p w14:paraId="578DB365" w14:textId="77777777" w:rsidR="001D4805" w:rsidRPr="001D4805" w:rsidRDefault="001D4805" w:rsidP="001D4805">
      <w:r w:rsidRPr="001D4805">
        <w:t xml:space="preserve">As presentes Condições de Venda estão em conformidade com o </w:t>
      </w:r>
      <w:r w:rsidRPr="001D4805">
        <w:rPr>
          <w:b/>
          <w:bCs/>
        </w:rPr>
        <w:t>Termo de Compromisso de Ajustamento de Conduta nº 12/99</w:t>
      </w:r>
      <w:r w:rsidRPr="001D4805">
        <w:t xml:space="preserve">, firmado entre o Ministério Público e o </w:t>
      </w:r>
      <w:r w:rsidRPr="001D4805">
        <w:rPr>
          <w:b/>
          <w:bCs/>
        </w:rPr>
        <w:t>Sindicato dos Leiloeiros do Estado de São Paulo</w:t>
      </w:r>
      <w:r w:rsidRPr="001D4805">
        <w:t xml:space="preserve">, bem como com as disposições do </w:t>
      </w:r>
      <w:r w:rsidRPr="001D4805">
        <w:rPr>
          <w:b/>
          <w:bCs/>
        </w:rPr>
        <w:t>Decreto Federal nº 21.981, de 19 de outubro de 1932</w:t>
      </w:r>
      <w:r w:rsidRPr="001D4805">
        <w:t xml:space="preserve">, e suas alterações introduzidas pelo </w:t>
      </w:r>
      <w:r w:rsidRPr="001D4805">
        <w:rPr>
          <w:b/>
          <w:bCs/>
        </w:rPr>
        <w:t>Decreto nº 22.427, de 1º de fevereiro de 1933</w:t>
      </w:r>
      <w:r w:rsidRPr="001D4805">
        <w:t>, que regulamentam a atividade do Leiloeiro Oficial no Brasil.</w:t>
      </w:r>
    </w:p>
    <w:p w14:paraId="722809F9" w14:textId="77777777" w:rsidR="001D4805" w:rsidRPr="001D4805" w:rsidRDefault="001D4805" w:rsidP="001D4805">
      <w:r w:rsidRPr="001D4805">
        <w:t xml:space="preserve">O usuário declara, para todos os fins de direito, que </w:t>
      </w:r>
      <w:r w:rsidRPr="001D4805">
        <w:rPr>
          <w:b/>
          <w:bCs/>
        </w:rPr>
        <w:t>está ciente e de acordo com todos os termos e condições deste edital</w:t>
      </w:r>
      <w:r w:rsidRPr="001D4805">
        <w:t xml:space="preserve">, reconhecendo sua validade legal e assumindo integral responsabilidade pelas ofertas realizadas. Fica eleito desde já o </w:t>
      </w:r>
      <w:r w:rsidRPr="001D4805">
        <w:rPr>
          <w:b/>
          <w:bCs/>
        </w:rPr>
        <w:t>Foro da Comarca de São Paulo/SP</w:t>
      </w:r>
      <w:r w:rsidRPr="001D4805">
        <w:t xml:space="preserve"> como o único competente para resolver quaisquer controvérsias decorrentes da participação no leilão e do cumprimento das regras aqui estabelecidas.</w:t>
      </w:r>
    </w:p>
    <w:p w14:paraId="2210E23A" w14:textId="77777777" w:rsidR="001D4805" w:rsidRDefault="001D4805"/>
    <w:sectPr w:rsidR="001D4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33EE"/>
    <w:multiLevelType w:val="multilevel"/>
    <w:tmpl w:val="DE1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56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05"/>
    <w:rsid w:val="001C5128"/>
    <w:rsid w:val="001D4805"/>
    <w:rsid w:val="00257398"/>
    <w:rsid w:val="002C3765"/>
    <w:rsid w:val="003D195D"/>
    <w:rsid w:val="00441F78"/>
    <w:rsid w:val="00451180"/>
    <w:rsid w:val="00941220"/>
    <w:rsid w:val="00A40B4B"/>
    <w:rsid w:val="00A738F5"/>
    <w:rsid w:val="00B170C4"/>
    <w:rsid w:val="00CE2426"/>
    <w:rsid w:val="00EE7878"/>
    <w:rsid w:val="00F42DE3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335D"/>
  <w15:chartTrackingRefBased/>
  <w15:docId w15:val="{0D8F09F3-3AF1-4DF0-A780-39F90D99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4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4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4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4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4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4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4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4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4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4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4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48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4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48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4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4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4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4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48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48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48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4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48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48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D480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4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ilaoprim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1175</Words>
  <Characters>6348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Hammoud</dc:creator>
  <cp:keywords/>
  <dc:description/>
  <cp:lastModifiedBy>a39337</cp:lastModifiedBy>
  <cp:revision>7</cp:revision>
  <cp:lastPrinted>2026-02-09T17:44:00Z</cp:lastPrinted>
  <dcterms:created xsi:type="dcterms:W3CDTF">2025-06-26T18:03:00Z</dcterms:created>
  <dcterms:modified xsi:type="dcterms:W3CDTF">2026-02-09T19:01:00Z</dcterms:modified>
</cp:coreProperties>
</file>